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1" w:rsidRPr="002513E9" w:rsidRDefault="00474651" w:rsidP="002513E9">
      <w:pPr>
        <w:pStyle w:val="a3"/>
        <w:kinsoku w:val="0"/>
        <w:overflowPunct w:val="0"/>
        <w:spacing w:after="0" w:line="264" w:lineRule="auto"/>
        <w:ind w:firstLine="567"/>
        <w:jc w:val="center"/>
        <w:rPr>
          <w:b/>
          <w:bCs/>
          <w:color w:val="0E3E9B"/>
          <w:sz w:val="48"/>
          <w:szCs w:val="48"/>
          <w:shd w:val="clear" w:color="auto" w:fill="FFFFFF"/>
          <w:lang w:val="de-DE"/>
        </w:rPr>
      </w:pPr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</w:rPr>
        <w:t>П</w:t>
      </w:r>
      <w:proofErr w:type="spellStart"/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  <w:lang w:val="de-DE"/>
        </w:rPr>
        <w:t>еречень</w:t>
      </w:r>
      <w:proofErr w:type="spellEnd"/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  <w:lang w:val="de-DE"/>
        </w:rPr>
        <w:t> </w:t>
      </w:r>
      <w:proofErr w:type="spellStart"/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  <w:lang w:val="de-DE"/>
        </w:rPr>
        <w:t>нормативных</w:t>
      </w:r>
      <w:proofErr w:type="spellEnd"/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  <w:lang w:val="de-DE"/>
        </w:rPr>
        <w:t> </w:t>
      </w:r>
      <w:r w:rsidR="002513E9"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</w:rPr>
        <w:t>документов</w:t>
      </w:r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  <w:lang w:val="de-DE"/>
        </w:rPr>
        <w:t>,</w:t>
      </w:r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</w:rPr>
        <w:t xml:space="preserve"> </w:t>
      </w:r>
      <w:proofErr w:type="spellStart"/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  <w:lang w:val="de-DE"/>
        </w:rPr>
        <w:t>регламентирующих</w:t>
      </w:r>
      <w:proofErr w:type="spellEnd"/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  <w:lang w:val="de-DE"/>
        </w:rPr>
        <w:t> </w:t>
      </w:r>
      <w:proofErr w:type="spellStart"/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  <w:lang w:val="de-DE"/>
        </w:rPr>
        <w:t>работу</w:t>
      </w:r>
      <w:proofErr w:type="spellEnd"/>
      <w:r w:rsidRPr="002513E9">
        <w:rPr>
          <w:rStyle w:val="normaltextrun"/>
          <w:b/>
          <w:bCs/>
          <w:color w:val="0E3E9B"/>
          <w:sz w:val="48"/>
          <w:szCs w:val="48"/>
          <w:shd w:val="clear" w:color="auto" w:fill="FFFFFF"/>
          <w:lang w:val="de-DE"/>
        </w:rPr>
        <w:t> </w:t>
      </w:r>
      <w:proofErr w:type="spellStart"/>
      <w:r w:rsidRPr="002513E9">
        <w:rPr>
          <w:rStyle w:val="spellingerror"/>
          <w:b/>
          <w:bCs/>
          <w:color w:val="0E3E9B"/>
          <w:sz w:val="48"/>
          <w:szCs w:val="48"/>
          <w:shd w:val="clear" w:color="auto" w:fill="FFFFFF"/>
          <w:lang w:val="de-DE"/>
        </w:rPr>
        <w:t>учителя</w:t>
      </w:r>
      <w:bookmarkStart w:id="0" w:name="_GoBack"/>
      <w:bookmarkEnd w:id="0"/>
      <w:proofErr w:type="spellEnd"/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1.</w:t>
      </w:r>
      <w:r w:rsidR="00CA4A9B">
        <w:rPr>
          <w:rFonts w:ascii="Times New Roman" w:hAnsi="Times New Roman" w:cs="Times New Roman"/>
          <w:sz w:val="28"/>
          <w:szCs w:val="28"/>
        </w:rPr>
        <w:t xml:space="preserve">  </w:t>
      </w:r>
      <w:r w:rsidRPr="00FF4A97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2. Федеральный закон от 29.12.2012 № 273-ФЗ "Об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EE689E" w:rsidRPr="00FF4A97" w:rsidRDefault="00EE689E" w:rsidP="00EE689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97">
        <w:rPr>
          <w:rFonts w:ascii="Times New Roman" w:hAnsi="Times New Roman" w:cs="Times New Roman"/>
          <w:sz w:val="28"/>
          <w:szCs w:val="28"/>
        </w:rPr>
        <w:t>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4.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Pr="00FF4A97">
        <w:rPr>
          <w:rFonts w:ascii="Times New Roman" w:hAnsi="Times New Roman" w:cs="Times New Roman"/>
          <w:bCs/>
          <w:sz w:val="28"/>
          <w:szCs w:val="28"/>
        </w:rPr>
        <w:t>(</w:t>
      </w:r>
      <w:r w:rsidRPr="00FF4A97">
        <w:rPr>
          <w:rFonts w:ascii="Times New Roman" w:hAnsi="Times New Roman" w:cs="Times New Roman"/>
          <w:sz w:val="28"/>
          <w:szCs w:val="28"/>
        </w:rPr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4A9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FF4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4A9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F4A9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FF4A97">
        <w:rPr>
          <w:rFonts w:ascii="Times New Roman" w:hAnsi="Times New Roman" w:cs="Times New Roman"/>
          <w:bCs/>
          <w:sz w:val="28"/>
          <w:szCs w:val="28"/>
        </w:rPr>
        <w:t>(</w:t>
      </w:r>
      <w:r w:rsidRPr="00FF4A97">
        <w:rPr>
          <w:rFonts w:ascii="Times New Roman" w:hAnsi="Times New Roman" w:cs="Times New Roman"/>
          <w:sz w:val="28"/>
          <w:szCs w:val="28"/>
        </w:rPr>
        <w:t xml:space="preserve">в ред. Приказа Министерства образования и науки РФ от 29 декабря 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FF4A97">
        <w:rPr>
          <w:rFonts w:ascii="Times New Roman" w:hAnsi="Times New Roman" w:cs="Times New Roman"/>
          <w:sz w:val="28"/>
          <w:szCs w:val="28"/>
        </w:rPr>
        <w:t xml:space="preserve">№ 1644, Приказа Министерства образования и науки Российской Федерации от 31 декабря 2015 года № 1577). 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7.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FF4A97">
        <w:rPr>
          <w:rFonts w:ascii="Times New Roman" w:hAnsi="Times New Roman" w:cs="Times New Roman"/>
          <w:bCs/>
          <w:sz w:val="28"/>
          <w:szCs w:val="28"/>
        </w:rPr>
        <w:t>(</w:t>
      </w:r>
      <w:r w:rsidRPr="00FF4A97">
        <w:rPr>
          <w:rFonts w:ascii="Times New Roman" w:hAnsi="Times New Roman" w:cs="Times New Roman"/>
          <w:sz w:val="28"/>
          <w:szCs w:val="28"/>
        </w:rPr>
        <w:t xml:space="preserve">в ред. Приказа Министерства образования и науки РФ от 29 декабря 2014 г. № 1645, Приказа Министерства образования и науки Российской Федерации от 31 декабря 2015 года № 1578). 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FF4A9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FF4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4A9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A97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19 декабря 2014 года № 1599.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A97">
        <w:rPr>
          <w:rFonts w:ascii="Times New Roman" w:hAnsi="Times New Roman" w:cs="Times New Roman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</w:t>
      </w:r>
      <w:proofErr w:type="gramEnd"/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A97">
        <w:rPr>
          <w:rFonts w:ascii="Times New Roman" w:hAnsi="Times New Roman" w:cs="Times New Roman"/>
          <w:sz w:val="28"/>
          <w:szCs w:val="28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11. Письмо </w:t>
      </w:r>
      <w:proofErr w:type="spellStart"/>
      <w:r w:rsidRPr="00FF4A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A97">
        <w:rPr>
          <w:rFonts w:ascii="Times New Roman" w:hAnsi="Times New Roman" w:cs="Times New Roman"/>
          <w:sz w:val="28"/>
          <w:szCs w:val="28"/>
        </w:rPr>
        <w:t xml:space="preserve"> РФ от 8.10.2010 № ИК-1494/19 «О введении третьего часа физической культуры».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12.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13. Письмо </w:t>
      </w:r>
      <w:proofErr w:type="spellStart"/>
      <w:r w:rsidRPr="00FF4A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A97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A97">
        <w:rPr>
          <w:rFonts w:ascii="Times New Roman" w:hAnsi="Times New Roman" w:cs="Times New Roman"/>
          <w:sz w:val="28"/>
          <w:szCs w:val="28"/>
        </w:rPr>
        <w:t xml:space="preserve"> № 09-3564 «О внеурочной деятельности и реализации дополнительных общеобразовательных программ».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14. Приказ Министерства образования и науки Российской Федерации от 31 марта 2014 года № 253 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15. Распоряжение Правительства Российской Федерации от 28 января 2012 г. № 84-р об обязательном изучении комплексного учебного курса «Основы религиозных культур и светской этики».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 xml:space="preserve">16. Письмо </w:t>
      </w:r>
      <w:proofErr w:type="spellStart"/>
      <w:r w:rsidRPr="00FF4A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A97">
        <w:rPr>
          <w:rFonts w:ascii="Times New Roman" w:hAnsi="Times New Roman" w:cs="Times New Roman"/>
          <w:sz w:val="28"/>
          <w:szCs w:val="28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A97">
        <w:rPr>
          <w:rFonts w:ascii="Times New Roman" w:hAnsi="Times New Roman" w:cs="Times New Roman"/>
          <w:sz w:val="28"/>
          <w:szCs w:val="28"/>
        </w:rPr>
        <w:t>17.</w:t>
      </w:r>
      <w:r w:rsidRPr="00FF4A97">
        <w:rPr>
          <w:rFonts w:ascii="Times New Roman" w:hAnsi="Times New Roman" w:cs="Times New Roman"/>
          <w:i/>
          <w:sz w:val="28"/>
          <w:szCs w:val="28"/>
        </w:rPr>
        <w:t xml:space="preserve"> Закон Республики Башкортостан от 1 июля 2013 года № 696-з «Об образовании в Республике Башкортостан».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Style w:val="FontStyle117"/>
          <w:rFonts w:ascii="Times New Roman" w:hAnsi="Times New Roman"/>
          <w:bCs/>
          <w:i/>
          <w:sz w:val="28"/>
          <w:szCs w:val="28"/>
        </w:rPr>
      </w:pPr>
      <w:r w:rsidRPr="00FF4A97">
        <w:rPr>
          <w:rFonts w:ascii="Times New Roman" w:hAnsi="Times New Roman" w:cs="Times New Roman"/>
          <w:i/>
          <w:sz w:val="28"/>
          <w:szCs w:val="28"/>
        </w:rPr>
        <w:t>18.</w:t>
      </w:r>
      <w:r w:rsidRPr="00FF4A97">
        <w:rPr>
          <w:rStyle w:val="FontStyle117"/>
          <w:rFonts w:ascii="Times New Roman" w:hAnsi="Times New Roman"/>
          <w:bCs/>
          <w:i/>
          <w:sz w:val="28"/>
          <w:szCs w:val="28"/>
        </w:rPr>
        <w:t xml:space="preserve"> Концепция развития национального образования в Республике Башкортостан от 31.12.2009 г. № УП-730.</w:t>
      </w:r>
    </w:p>
    <w:p w:rsidR="00EE689E" w:rsidRPr="00FF4A97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A97">
        <w:rPr>
          <w:rStyle w:val="FontStyle117"/>
          <w:rFonts w:ascii="Times New Roman" w:hAnsi="Times New Roman"/>
          <w:bCs/>
          <w:i/>
          <w:sz w:val="28"/>
          <w:szCs w:val="28"/>
        </w:rPr>
        <w:t>19.</w:t>
      </w:r>
      <w:r w:rsidRPr="00FF4A97">
        <w:rPr>
          <w:rStyle w:val="FontStyle117"/>
          <w:rFonts w:ascii="Times New Roman" w:hAnsi="Times New Roman"/>
          <w:i/>
          <w:sz w:val="28"/>
          <w:szCs w:val="28"/>
        </w:rPr>
        <w:t xml:space="preserve"> </w:t>
      </w:r>
      <w:r w:rsidRPr="00FF4A97">
        <w:rPr>
          <w:rFonts w:ascii="Times New Roman" w:hAnsi="Times New Roman" w:cs="Times New Roman"/>
          <w:i/>
          <w:sz w:val="28"/>
          <w:szCs w:val="28"/>
        </w:rPr>
        <w:t>Закон Республики Башкортостан «О языках народов Республики Башкортостан» № 216-З от 15 февраля 1999 года.</w:t>
      </w:r>
    </w:p>
    <w:p w:rsidR="00EE689E" w:rsidRDefault="00EE689E" w:rsidP="00EE689E">
      <w:pPr>
        <w:pStyle w:val="a3"/>
        <w:kinsoku w:val="0"/>
        <w:overflowPunct w:val="0"/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A97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Pr="00FF4A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Постановление Правительства РБ от 09.12.2013 № 585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F4A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FF4A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обучения по</w:t>
      </w:r>
      <w:proofErr w:type="gramEnd"/>
      <w:r w:rsidRPr="00FF4A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организациях"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E689E" w:rsidRPr="00FF4A97" w:rsidRDefault="00EE689E" w:rsidP="00EE689E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spacing w:line="264" w:lineRule="auto"/>
        <w:ind w:left="0" w:firstLine="567"/>
        <w:rPr>
          <w:i/>
          <w:sz w:val="28"/>
          <w:szCs w:val="28"/>
        </w:rPr>
      </w:pPr>
      <w:r w:rsidRPr="00FF4A97">
        <w:rPr>
          <w:i/>
          <w:sz w:val="28"/>
          <w:szCs w:val="28"/>
        </w:rPr>
        <w:t>Локальные акты школы.</w:t>
      </w:r>
    </w:p>
    <w:p w:rsidR="00543247" w:rsidRDefault="00543247"/>
    <w:sectPr w:rsidR="0054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4EB"/>
    <w:multiLevelType w:val="hybridMultilevel"/>
    <w:tmpl w:val="8FC630CC"/>
    <w:lvl w:ilvl="0" w:tplc="12909BE8">
      <w:start w:val="2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89E"/>
    <w:rsid w:val="002513E9"/>
    <w:rsid w:val="00474651"/>
    <w:rsid w:val="00543247"/>
    <w:rsid w:val="00CA4A9B"/>
    <w:rsid w:val="00E97337"/>
    <w:rsid w:val="00E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89E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rsid w:val="00EE689E"/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1"/>
    <w:qFormat/>
    <w:rsid w:val="00EE689E"/>
    <w:pPr>
      <w:widowControl w:val="0"/>
      <w:autoSpaceDE w:val="0"/>
      <w:autoSpaceDN w:val="0"/>
      <w:adjustRightInd w:val="0"/>
      <w:spacing w:after="0" w:line="240" w:lineRule="auto"/>
      <w:ind w:left="109" w:firstLine="7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rsid w:val="00EE689E"/>
    <w:rPr>
      <w:rFonts w:cs="Times New Roman"/>
    </w:rPr>
  </w:style>
  <w:style w:type="character" w:customStyle="1" w:styleId="spellingerror">
    <w:name w:val="spellingerror"/>
    <w:basedOn w:val="a0"/>
    <w:rsid w:val="00474651"/>
  </w:style>
  <w:style w:type="character" w:customStyle="1" w:styleId="normaltextrun">
    <w:name w:val="normaltextrun"/>
    <w:basedOn w:val="a0"/>
    <w:rsid w:val="00474651"/>
  </w:style>
  <w:style w:type="character" w:customStyle="1" w:styleId="eop">
    <w:name w:val="eop"/>
    <w:basedOn w:val="a0"/>
    <w:rsid w:val="0047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2019-11-27T18:27:00Z</dcterms:created>
  <dcterms:modified xsi:type="dcterms:W3CDTF">2019-11-27T18:10:00Z</dcterms:modified>
</cp:coreProperties>
</file>